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2FB37E0F" w:rsidR="009D21B0" w:rsidRPr="00461BF6"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61BF6">
                                <w:rPr>
                                  <w:rFonts w:ascii="Times New Roman" w:hAnsi="Times New Roman" w:cs="Times New Roman"/>
                                  <w:b/>
                                  <w:color w:val="FFFFFF" w:themeColor="background1"/>
                                  <w:spacing w:val="30"/>
                                  <w:sz w:val="24"/>
                                  <w:szCs w:val="24"/>
                                </w:rPr>
                                <w:t>1</w:t>
                              </w:r>
                              <w:r w:rsidR="00461BF6" w:rsidRPr="00461BF6">
                                <w:rPr>
                                  <w:rFonts w:ascii="Times New Roman" w:hAnsi="Times New Roman" w:cs="Times New Roman"/>
                                  <w:b/>
                                  <w:color w:val="FFFFFF" w:themeColor="background1"/>
                                  <w:spacing w:val="30"/>
                                  <w:sz w:val="24"/>
                                  <w:szCs w:val="24"/>
                                </w:rPr>
                                <w:t>42</w:t>
                              </w:r>
                              <w:r w:rsidRPr="00461BF6">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2FB37E0F" w:rsidR="009D21B0" w:rsidRPr="00461BF6"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461BF6">
                          <w:rPr>
                            <w:rFonts w:ascii="Times New Roman" w:hAnsi="Times New Roman" w:cs="Times New Roman"/>
                            <w:b/>
                            <w:color w:val="FFFFFF" w:themeColor="background1"/>
                            <w:spacing w:val="30"/>
                            <w:sz w:val="24"/>
                            <w:szCs w:val="24"/>
                          </w:rPr>
                          <w:t>1</w:t>
                        </w:r>
                        <w:r w:rsidR="00461BF6" w:rsidRPr="00461BF6">
                          <w:rPr>
                            <w:rFonts w:ascii="Times New Roman" w:hAnsi="Times New Roman" w:cs="Times New Roman"/>
                            <w:b/>
                            <w:color w:val="FFFFFF" w:themeColor="background1"/>
                            <w:spacing w:val="30"/>
                            <w:sz w:val="24"/>
                            <w:szCs w:val="24"/>
                          </w:rPr>
                          <w:t>42</w:t>
                        </w:r>
                        <w:r w:rsidRPr="00461BF6">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0C7C0339"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7E0F6D">
        <w:rPr>
          <w:rFonts w:ascii="Times New Roman" w:hAnsi="Times New Roman" w:cs="Times New Roman"/>
          <w:sz w:val="24"/>
          <w:szCs w:val="24"/>
        </w:rPr>
        <w:t>empresa</w:t>
      </w:r>
      <w:r w:rsidR="00B50556" w:rsidRPr="007E0F6D">
        <w:rPr>
          <w:rFonts w:ascii="Times New Roman" w:hAnsi="Times New Roman" w:cs="Times New Roman"/>
          <w:sz w:val="24"/>
          <w:szCs w:val="24"/>
        </w:rPr>
        <w:t xml:space="preserve"> </w:t>
      </w:r>
      <w:r w:rsidR="007E0F6D" w:rsidRPr="007E0F6D">
        <w:rPr>
          <w:rFonts w:ascii="Times New Roman" w:hAnsi="Times New Roman" w:cs="Times New Roman"/>
          <w:b/>
          <w:bCs/>
          <w:sz w:val="24"/>
          <w:szCs w:val="24"/>
        </w:rPr>
        <w:t>REALMED DISTRIBUIDORA LTDA</w:t>
      </w:r>
      <w:r w:rsidR="001A049A" w:rsidRPr="007E0F6D">
        <w:rPr>
          <w:rFonts w:ascii="Times New Roman" w:hAnsi="Times New Roman" w:cs="Times New Roman"/>
          <w:sz w:val="24"/>
          <w:szCs w:val="24"/>
        </w:rPr>
        <w:t xml:space="preserve">, pessoa jurídica, inscrita no CNPJ sob nº. </w:t>
      </w:r>
      <w:r w:rsidR="007E0F6D" w:rsidRPr="007E0F6D">
        <w:rPr>
          <w:rFonts w:ascii="Times New Roman" w:hAnsi="Times New Roman" w:cs="Times New Roman"/>
          <w:b/>
          <w:bCs/>
          <w:sz w:val="24"/>
          <w:szCs w:val="24"/>
        </w:rPr>
        <w:t>17.263.792/0001-90</w:t>
      </w:r>
      <w:r w:rsidR="001C4C6D" w:rsidRPr="007E0F6D">
        <w:rPr>
          <w:rFonts w:ascii="Times New Roman" w:hAnsi="Times New Roman" w:cs="Times New Roman"/>
          <w:sz w:val="24"/>
          <w:szCs w:val="24"/>
        </w:rPr>
        <w:t>,</w:t>
      </w:r>
      <w:r w:rsidR="00B50556" w:rsidRPr="007E0F6D">
        <w:rPr>
          <w:rFonts w:ascii="Times New Roman" w:hAnsi="Times New Roman" w:cs="Times New Roman"/>
          <w:sz w:val="24"/>
          <w:szCs w:val="24"/>
        </w:rPr>
        <w:t xml:space="preserve"> </w:t>
      </w:r>
      <w:r w:rsidR="001A049A" w:rsidRPr="007E0F6D">
        <w:rPr>
          <w:rFonts w:ascii="Times New Roman" w:hAnsi="Times New Roman" w:cs="Times New Roman"/>
          <w:sz w:val="24"/>
          <w:szCs w:val="24"/>
        </w:rPr>
        <w:t>situada</w:t>
      </w:r>
      <w:r w:rsidR="001C4C6D" w:rsidRPr="007E0F6D">
        <w:rPr>
          <w:rFonts w:ascii="Times New Roman" w:hAnsi="Times New Roman" w:cs="Times New Roman"/>
          <w:sz w:val="24"/>
          <w:szCs w:val="24"/>
        </w:rPr>
        <w:t xml:space="preserve"> na Rua </w:t>
      </w:r>
      <w:r w:rsidR="007E0F6D" w:rsidRPr="007E0F6D">
        <w:rPr>
          <w:rFonts w:ascii="Times New Roman" w:hAnsi="Times New Roman" w:cs="Times New Roman"/>
          <w:sz w:val="24"/>
          <w:szCs w:val="24"/>
        </w:rPr>
        <w:t>Belo Horizonte</w:t>
      </w:r>
      <w:r w:rsidR="001C4C6D" w:rsidRPr="007E0F6D">
        <w:rPr>
          <w:rFonts w:ascii="Times New Roman" w:hAnsi="Times New Roman" w:cs="Times New Roman"/>
          <w:sz w:val="24"/>
          <w:szCs w:val="24"/>
        </w:rPr>
        <w:t xml:space="preserve">, </w:t>
      </w:r>
      <w:proofErr w:type="gramStart"/>
      <w:r w:rsidR="001C4C6D" w:rsidRPr="007E0F6D">
        <w:rPr>
          <w:rFonts w:ascii="Times New Roman" w:hAnsi="Times New Roman" w:cs="Times New Roman"/>
          <w:sz w:val="24"/>
          <w:szCs w:val="24"/>
        </w:rPr>
        <w:t xml:space="preserve">nº </w:t>
      </w:r>
      <w:r w:rsidR="007E0F6D">
        <w:rPr>
          <w:rFonts w:ascii="Times New Roman" w:hAnsi="Times New Roman" w:cs="Times New Roman"/>
          <w:sz w:val="24"/>
          <w:szCs w:val="24"/>
        </w:rPr>
        <w:t xml:space="preserve"> </w:t>
      </w:r>
      <w:r w:rsidR="007E0F6D" w:rsidRPr="007E0F6D">
        <w:rPr>
          <w:rFonts w:ascii="Times New Roman" w:hAnsi="Times New Roman" w:cs="Times New Roman"/>
          <w:sz w:val="24"/>
          <w:szCs w:val="24"/>
        </w:rPr>
        <w:t>2209</w:t>
      </w:r>
      <w:proofErr w:type="gramEnd"/>
      <w:r w:rsidR="001C4C6D" w:rsidRPr="007E0F6D">
        <w:rPr>
          <w:rFonts w:ascii="Times New Roman" w:hAnsi="Times New Roman" w:cs="Times New Roman"/>
          <w:sz w:val="24"/>
          <w:szCs w:val="24"/>
        </w:rPr>
        <w:t xml:space="preserve">, Bairro </w:t>
      </w:r>
      <w:r w:rsidR="007E0F6D" w:rsidRPr="007E0F6D">
        <w:rPr>
          <w:rFonts w:ascii="Times New Roman" w:hAnsi="Times New Roman" w:cs="Times New Roman"/>
          <w:sz w:val="24"/>
          <w:szCs w:val="24"/>
        </w:rPr>
        <w:t>Neva</w:t>
      </w:r>
      <w:r w:rsidR="001C4C6D" w:rsidRPr="007E0F6D">
        <w:rPr>
          <w:rFonts w:ascii="Times New Roman" w:hAnsi="Times New Roman" w:cs="Times New Roman"/>
          <w:sz w:val="24"/>
          <w:szCs w:val="24"/>
        </w:rPr>
        <w:t xml:space="preserve">, </w:t>
      </w:r>
      <w:r w:rsidR="007E0F6D" w:rsidRPr="007E0F6D">
        <w:rPr>
          <w:rFonts w:ascii="Times New Roman" w:hAnsi="Times New Roman" w:cs="Times New Roman"/>
          <w:b/>
          <w:bCs/>
          <w:sz w:val="24"/>
          <w:szCs w:val="24"/>
        </w:rPr>
        <w:t>CASCAVEL</w:t>
      </w:r>
      <w:r w:rsidR="001A049A" w:rsidRPr="007E0F6D">
        <w:rPr>
          <w:rFonts w:ascii="Times New Roman" w:hAnsi="Times New Roman" w:cs="Times New Roman"/>
          <w:b/>
          <w:bCs/>
          <w:sz w:val="24"/>
          <w:szCs w:val="24"/>
        </w:rPr>
        <w:t>/</w:t>
      </w:r>
      <w:r w:rsidR="007E0F6D" w:rsidRPr="007E0F6D">
        <w:rPr>
          <w:rFonts w:ascii="Times New Roman" w:hAnsi="Times New Roman" w:cs="Times New Roman"/>
          <w:b/>
          <w:bCs/>
          <w:sz w:val="24"/>
          <w:szCs w:val="24"/>
        </w:rPr>
        <w:t>PR</w:t>
      </w:r>
      <w:r w:rsidR="001A049A" w:rsidRPr="007E0F6D">
        <w:rPr>
          <w:rFonts w:ascii="Times New Roman" w:hAnsi="Times New Roman" w:cs="Times New Roman"/>
          <w:sz w:val="24"/>
          <w:szCs w:val="24"/>
        </w:rPr>
        <w:t>, CEP</w:t>
      </w:r>
      <w:r w:rsidR="001C4C6D" w:rsidRPr="007E0F6D">
        <w:rPr>
          <w:rFonts w:ascii="Times New Roman" w:hAnsi="Times New Roman" w:cs="Times New Roman"/>
          <w:sz w:val="24"/>
          <w:szCs w:val="24"/>
        </w:rPr>
        <w:t xml:space="preserve"> </w:t>
      </w:r>
      <w:r w:rsidR="007E0F6D" w:rsidRPr="007E0F6D">
        <w:rPr>
          <w:rFonts w:ascii="Times New Roman" w:hAnsi="Times New Roman" w:cs="Times New Roman"/>
          <w:sz w:val="24"/>
          <w:szCs w:val="24"/>
        </w:rPr>
        <w:t>85802-228</w:t>
      </w:r>
      <w:r w:rsidR="001A049A" w:rsidRPr="007E0F6D">
        <w:rPr>
          <w:rFonts w:ascii="Times New Roman" w:hAnsi="Times New Roman" w:cs="Times New Roman"/>
          <w:sz w:val="24"/>
          <w:szCs w:val="24"/>
        </w:rPr>
        <w:t>,</w:t>
      </w:r>
      <w:r w:rsidR="007E0F6D" w:rsidRPr="007E0F6D">
        <w:rPr>
          <w:rFonts w:ascii="Times New Roman" w:hAnsi="Times New Roman" w:cs="Times New Roman"/>
          <w:sz w:val="24"/>
          <w:szCs w:val="24"/>
        </w:rPr>
        <w:t xml:space="preserve"> telefone </w:t>
      </w:r>
      <w:r w:rsidR="007E0F6D" w:rsidRPr="007E0F6D">
        <w:rPr>
          <w:rFonts w:ascii="Times New Roman" w:hAnsi="Times New Roman" w:cs="Times New Roman"/>
          <w:sz w:val="24"/>
          <w:szCs w:val="24"/>
        </w:rPr>
        <w:t>(45) 30393076</w:t>
      </w:r>
      <w:r w:rsidR="007E0F6D" w:rsidRPr="007E0F6D">
        <w:rPr>
          <w:rFonts w:ascii="Times New Roman" w:hAnsi="Times New Roman" w:cs="Times New Roman"/>
          <w:sz w:val="24"/>
          <w:szCs w:val="24"/>
        </w:rPr>
        <w:t xml:space="preserve">, e-mail </w:t>
      </w:r>
      <w:r w:rsidR="007E0F6D" w:rsidRPr="007E0F6D">
        <w:rPr>
          <w:rFonts w:ascii="Times New Roman" w:hAnsi="Times New Roman" w:cs="Times New Roman"/>
          <w:sz w:val="24"/>
          <w:szCs w:val="24"/>
        </w:rPr>
        <w:t>realmed.distribuidora@hotmail.com</w:t>
      </w:r>
      <w:r w:rsidR="007E0F6D" w:rsidRPr="007E0F6D">
        <w:rPr>
          <w:rFonts w:ascii="Times New Roman" w:hAnsi="Times New Roman" w:cs="Times New Roman"/>
          <w:sz w:val="24"/>
          <w:szCs w:val="24"/>
        </w:rPr>
        <w:t>,</w:t>
      </w:r>
      <w:r w:rsidR="001A049A" w:rsidRPr="007E0F6D">
        <w:rPr>
          <w:rFonts w:ascii="Times New Roman" w:hAnsi="Times New Roman" w:cs="Times New Roman"/>
          <w:sz w:val="24"/>
          <w:szCs w:val="24"/>
        </w:rPr>
        <w:t xml:space="preserve"> neste ato REPRESENTADA por seu representante legal, o(a) </w:t>
      </w:r>
      <w:proofErr w:type="spellStart"/>
      <w:r w:rsidR="001A049A" w:rsidRPr="007E0F6D">
        <w:rPr>
          <w:rFonts w:ascii="Times New Roman" w:hAnsi="Times New Roman" w:cs="Times New Roman"/>
          <w:sz w:val="24"/>
          <w:szCs w:val="24"/>
        </w:rPr>
        <w:t>Sr</w:t>
      </w:r>
      <w:proofErr w:type="spellEnd"/>
      <w:r w:rsidR="001A049A" w:rsidRPr="007E0F6D">
        <w:rPr>
          <w:rFonts w:ascii="Times New Roman" w:hAnsi="Times New Roman" w:cs="Times New Roman"/>
          <w:sz w:val="24"/>
          <w:szCs w:val="24"/>
        </w:rPr>
        <w:t>(a).</w:t>
      </w:r>
      <w:r w:rsidR="001C4C6D" w:rsidRPr="007E0F6D">
        <w:rPr>
          <w:rFonts w:ascii="Times New Roman" w:hAnsi="Times New Roman" w:cs="Times New Roman"/>
          <w:sz w:val="24"/>
          <w:szCs w:val="24"/>
        </w:rPr>
        <w:t xml:space="preserve"> </w:t>
      </w:r>
      <w:r w:rsidR="007E0F6D" w:rsidRPr="007E0F6D">
        <w:rPr>
          <w:rFonts w:ascii="Times New Roman" w:hAnsi="Times New Roman" w:cs="Times New Roman"/>
          <w:sz w:val="24"/>
          <w:szCs w:val="24"/>
        </w:rPr>
        <w:t>ALEXANDRE DE ALCANTARA SILVA</w:t>
      </w:r>
      <w:r w:rsidR="001A049A" w:rsidRPr="007E0F6D">
        <w:rPr>
          <w:rFonts w:ascii="Times New Roman" w:hAnsi="Times New Roman" w:cs="Times New Roman"/>
          <w:sz w:val="24"/>
          <w:szCs w:val="24"/>
        </w:rPr>
        <w:t xml:space="preserve">, inscrito no CPF nº. </w:t>
      </w:r>
      <w:r w:rsidR="007E0F6D" w:rsidRPr="007E0F6D">
        <w:rPr>
          <w:rFonts w:ascii="Times New Roman" w:hAnsi="Times New Roman" w:cs="Times New Roman"/>
          <w:sz w:val="24"/>
          <w:szCs w:val="24"/>
        </w:rPr>
        <w:t>045.220.139-06</w:t>
      </w:r>
      <w:r w:rsidR="001A049A" w:rsidRPr="007E0F6D">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2745C471" w:rsidR="00A119CE" w:rsidRPr="00F533DB"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F533DB">
        <w:rPr>
          <w:rFonts w:ascii="Times New Roman" w:hAnsi="Times New Roman" w:cs="Times New Roman"/>
          <w:b/>
          <w:bCs/>
          <w:sz w:val="24"/>
          <w:szCs w:val="24"/>
        </w:rPr>
        <w:t>R$</w:t>
      </w:r>
      <w:r w:rsidR="00F533DB" w:rsidRPr="00F533DB">
        <w:rPr>
          <w:rFonts w:ascii="Times New Roman" w:hAnsi="Times New Roman" w:cs="Times New Roman"/>
          <w:b/>
          <w:bCs/>
          <w:sz w:val="24"/>
          <w:szCs w:val="24"/>
        </w:rPr>
        <w:t>159.028,00</w:t>
      </w:r>
      <w:r w:rsidR="00B54779" w:rsidRPr="00F533DB">
        <w:rPr>
          <w:rFonts w:ascii="Times New Roman" w:hAnsi="Times New Roman" w:cs="Times New Roman"/>
          <w:b/>
          <w:bCs/>
          <w:sz w:val="24"/>
          <w:szCs w:val="24"/>
        </w:rPr>
        <w:t xml:space="preserve"> (</w:t>
      </w:r>
      <w:r w:rsidR="00F533DB" w:rsidRPr="00F533DB">
        <w:rPr>
          <w:rFonts w:ascii="Times New Roman" w:hAnsi="Times New Roman" w:cs="Times New Roman"/>
          <w:b/>
          <w:bCs/>
          <w:sz w:val="24"/>
          <w:szCs w:val="24"/>
        </w:rPr>
        <w:t>Cento e cinquenta e nove mil e vinte e oito reais</w:t>
      </w:r>
      <w:r w:rsidR="00B54779" w:rsidRPr="00F533DB">
        <w:rPr>
          <w:rFonts w:ascii="Times New Roman" w:hAnsi="Times New Roman" w:cs="Times New Roman"/>
          <w:b/>
          <w:bCs/>
          <w:sz w:val="24"/>
          <w:szCs w:val="24"/>
        </w:rPr>
        <w:t>)</w:t>
      </w:r>
      <w:r w:rsidR="001A049A" w:rsidRPr="00F533DB">
        <w:rPr>
          <w:rFonts w:ascii="Times New Roman" w:hAnsi="Times New Roman" w:cs="Times New Roman"/>
          <w:b/>
          <w:bCs/>
          <w:sz w:val="24"/>
          <w:szCs w:val="24"/>
        </w:rPr>
        <w:t>.</w:t>
      </w:r>
    </w:p>
    <w:tbl>
      <w:tblPr>
        <w:tblStyle w:val="Tabelacomgrade1"/>
        <w:tblW w:w="9634" w:type="dxa"/>
        <w:jc w:val="center"/>
        <w:tblInd w:w="0" w:type="dxa"/>
        <w:tblLook w:val="04A0" w:firstRow="1" w:lastRow="0" w:firstColumn="1" w:lastColumn="0" w:noHBand="0" w:noVBand="1"/>
      </w:tblPr>
      <w:tblGrid>
        <w:gridCol w:w="713"/>
        <w:gridCol w:w="2809"/>
        <w:gridCol w:w="1003"/>
        <w:gridCol w:w="1430"/>
        <w:gridCol w:w="1097"/>
        <w:gridCol w:w="995"/>
        <w:gridCol w:w="1587"/>
      </w:tblGrid>
      <w:tr w:rsidR="00F533DB" w:rsidRPr="00F533DB" w14:paraId="7649F218"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015E0B75" w14:textId="77777777" w:rsidR="007E0F6D" w:rsidRPr="007E0F6D" w:rsidRDefault="007E0F6D" w:rsidP="007E0F6D">
            <w:pPr>
              <w:keepNext/>
              <w:outlineLvl w:val="1"/>
              <w:rPr>
                <w:b/>
                <w:bCs/>
                <w:sz w:val="24"/>
                <w:szCs w:val="24"/>
              </w:rPr>
            </w:pPr>
            <w:r w:rsidRPr="007E0F6D">
              <w:rPr>
                <w:b/>
                <w:bCs/>
                <w:sz w:val="24"/>
                <w:szCs w:val="24"/>
              </w:rPr>
              <w:t>Item</w:t>
            </w:r>
          </w:p>
        </w:tc>
        <w:tc>
          <w:tcPr>
            <w:tcW w:w="2833" w:type="dxa"/>
            <w:tcBorders>
              <w:top w:val="single" w:sz="4" w:space="0" w:color="auto"/>
              <w:left w:val="single" w:sz="4" w:space="0" w:color="auto"/>
              <w:bottom w:val="single" w:sz="4" w:space="0" w:color="auto"/>
              <w:right w:val="single" w:sz="4" w:space="0" w:color="auto"/>
            </w:tcBorders>
            <w:hideMark/>
          </w:tcPr>
          <w:p w14:paraId="0FEA3AAF" w14:textId="77777777" w:rsidR="007E0F6D" w:rsidRPr="007E0F6D" w:rsidRDefault="007E0F6D" w:rsidP="007E0F6D">
            <w:pPr>
              <w:keepNext/>
              <w:outlineLvl w:val="1"/>
              <w:rPr>
                <w:b/>
                <w:bCs/>
                <w:sz w:val="24"/>
                <w:szCs w:val="24"/>
              </w:rPr>
            </w:pPr>
            <w:r w:rsidRPr="007E0F6D">
              <w:rPr>
                <w:b/>
                <w:bCs/>
                <w:sz w:val="24"/>
                <w:szCs w:val="24"/>
              </w:rPr>
              <w:t>Descrição</w:t>
            </w:r>
          </w:p>
        </w:tc>
        <w:tc>
          <w:tcPr>
            <w:tcW w:w="1003" w:type="dxa"/>
            <w:tcBorders>
              <w:top w:val="single" w:sz="4" w:space="0" w:color="auto"/>
              <w:left w:val="single" w:sz="4" w:space="0" w:color="auto"/>
              <w:bottom w:val="single" w:sz="4" w:space="0" w:color="auto"/>
              <w:right w:val="single" w:sz="4" w:space="0" w:color="auto"/>
            </w:tcBorders>
            <w:hideMark/>
          </w:tcPr>
          <w:p w14:paraId="27DA0160" w14:textId="77777777" w:rsidR="007E0F6D" w:rsidRPr="007E0F6D" w:rsidRDefault="007E0F6D" w:rsidP="007E0F6D">
            <w:pPr>
              <w:keepNext/>
              <w:outlineLvl w:val="1"/>
              <w:rPr>
                <w:b/>
                <w:bCs/>
                <w:sz w:val="24"/>
                <w:szCs w:val="24"/>
              </w:rPr>
            </w:pPr>
            <w:r w:rsidRPr="007E0F6D">
              <w:rPr>
                <w:b/>
                <w:bCs/>
                <w:sz w:val="24"/>
                <w:szCs w:val="24"/>
              </w:rPr>
              <w:t>Marca</w:t>
            </w:r>
          </w:p>
        </w:tc>
        <w:tc>
          <w:tcPr>
            <w:tcW w:w="1384" w:type="dxa"/>
            <w:tcBorders>
              <w:top w:val="single" w:sz="4" w:space="0" w:color="auto"/>
              <w:left w:val="single" w:sz="4" w:space="0" w:color="auto"/>
              <w:bottom w:val="single" w:sz="4" w:space="0" w:color="auto"/>
              <w:right w:val="single" w:sz="4" w:space="0" w:color="auto"/>
            </w:tcBorders>
            <w:hideMark/>
          </w:tcPr>
          <w:p w14:paraId="71738EE2" w14:textId="77777777" w:rsidR="007E0F6D" w:rsidRPr="007E0F6D" w:rsidRDefault="007E0F6D" w:rsidP="007E0F6D">
            <w:pPr>
              <w:keepNext/>
              <w:outlineLvl w:val="1"/>
              <w:rPr>
                <w:b/>
                <w:bCs/>
                <w:sz w:val="24"/>
                <w:szCs w:val="24"/>
              </w:rPr>
            </w:pPr>
            <w:r w:rsidRPr="007E0F6D">
              <w:rPr>
                <w:b/>
                <w:bCs/>
                <w:sz w:val="24"/>
                <w:szCs w:val="24"/>
              </w:rPr>
              <w:t>Quantidade</w:t>
            </w:r>
          </w:p>
        </w:tc>
        <w:tc>
          <w:tcPr>
            <w:tcW w:w="1097" w:type="dxa"/>
            <w:tcBorders>
              <w:top w:val="single" w:sz="4" w:space="0" w:color="auto"/>
              <w:left w:val="single" w:sz="4" w:space="0" w:color="auto"/>
              <w:bottom w:val="single" w:sz="4" w:space="0" w:color="auto"/>
              <w:right w:val="single" w:sz="4" w:space="0" w:color="auto"/>
            </w:tcBorders>
            <w:hideMark/>
          </w:tcPr>
          <w:p w14:paraId="793D75D6" w14:textId="77777777" w:rsidR="007E0F6D" w:rsidRPr="007E0F6D" w:rsidRDefault="007E0F6D" w:rsidP="007E0F6D">
            <w:pPr>
              <w:keepNext/>
              <w:outlineLvl w:val="1"/>
              <w:rPr>
                <w:b/>
                <w:bCs/>
                <w:sz w:val="24"/>
                <w:szCs w:val="24"/>
              </w:rPr>
            </w:pPr>
            <w:r w:rsidRPr="007E0F6D">
              <w:rPr>
                <w:b/>
                <w:bCs/>
                <w:sz w:val="24"/>
                <w:szCs w:val="24"/>
              </w:rPr>
              <w:t>Unidade</w:t>
            </w:r>
          </w:p>
        </w:tc>
        <w:tc>
          <w:tcPr>
            <w:tcW w:w="1002" w:type="dxa"/>
            <w:tcBorders>
              <w:top w:val="single" w:sz="4" w:space="0" w:color="auto"/>
              <w:left w:val="single" w:sz="4" w:space="0" w:color="auto"/>
              <w:bottom w:val="single" w:sz="4" w:space="0" w:color="auto"/>
              <w:right w:val="single" w:sz="4" w:space="0" w:color="auto"/>
            </w:tcBorders>
            <w:hideMark/>
          </w:tcPr>
          <w:p w14:paraId="45DE9365" w14:textId="77777777" w:rsidR="007E0F6D" w:rsidRPr="007E0F6D" w:rsidRDefault="007E0F6D" w:rsidP="007E0F6D">
            <w:pPr>
              <w:keepNext/>
              <w:outlineLvl w:val="1"/>
              <w:rPr>
                <w:b/>
                <w:bCs/>
                <w:sz w:val="24"/>
                <w:szCs w:val="24"/>
              </w:rPr>
            </w:pPr>
            <w:r w:rsidRPr="007E0F6D">
              <w:rPr>
                <w:b/>
                <w:bCs/>
                <w:sz w:val="24"/>
                <w:szCs w:val="24"/>
              </w:rPr>
              <w:t>Valor do Item</w:t>
            </w:r>
          </w:p>
        </w:tc>
        <w:tc>
          <w:tcPr>
            <w:tcW w:w="1601" w:type="dxa"/>
            <w:tcBorders>
              <w:top w:val="single" w:sz="4" w:space="0" w:color="auto"/>
              <w:left w:val="single" w:sz="4" w:space="0" w:color="auto"/>
              <w:bottom w:val="single" w:sz="4" w:space="0" w:color="auto"/>
              <w:right w:val="single" w:sz="4" w:space="0" w:color="auto"/>
            </w:tcBorders>
            <w:hideMark/>
          </w:tcPr>
          <w:p w14:paraId="06C95EE4" w14:textId="77777777" w:rsidR="007E0F6D" w:rsidRPr="007E0F6D" w:rsidRDefault="007E0F6D" w:rsidP="007E0F6D">
            <w:pPr>
              <w:keepNext/>
              <w:outlineLvl w:val="1"/>
              <w:rPr>
                <w:b/>
                <w:bCs/>
                <w:sz w:val="24"/>
                <w:szCs w:val="24"/>
              </w:rPr>
            </w:pPr>
            <w:r w:rsidRPr="007E0F6D">
              <w:rPr>
                <w:b/>
                <w:bCs/>
                <w:sz w:val="24"/>
                <w:szCs w:val="24"/>
              </w:rPr>
              <w:t>Valor Total</w:t>
            </w:r>
          </w:p>
        </w:tc>
      </w:tr>
      <w:tr w:rsidR="00F533DB" w:rsidRPr="007E0F6D" w14:paraId="444FE213" w14:textId="77777777" w:rsidTr="00F533DB">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38D451B8" w14:textId="77777777" w:rsidR="007E0F6D" w:rsidRPr="007E0F6D" w:rsidRDefault="007E0F6D" w:rsidP="007E0F6D">
            <w:pPr>
              <w:keepNext/>
              <w:outlineLvl w:val="1"/>
              <w:rPr>
                <w:b/>
                <w:bCs/>
                <w:sz w:val="24"/>
                <w:szCs w:val="24"/>
              </w:rPr>
            </w:pPr>
            <w:r w:rsidRPr="007E0F6D">
              <w:rPr>
                <w:b/>
                <w:bCs/>
                <w:sz w:val="24"/>
                <w:szCs w:val="24"/>
              </w:rPr>
              <w:t>REALMED DISTRIBUIDORA LTDA</w:t>
            </w:r>
          </w:p>
        </w:tc>
      </w:tr>
      <w:tr w:rsidR="00F533DB" w:rsidRPr="00F533DB" w14:paraId="4B69DCD7"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47A0D1C3" w14:textId="77777777" w:rsidR="007E0F6D" w:rsidRPr="007E0F6D" w:rsidRDefault="007E0F6D" w:rsidP="007E0F6D">
            <w:pPr>
              <w:keepNext/>
              <w:outlineLvl w:val="1"/>
              <w:rPr>
                <w:sz w:val="24"/>
                <w:szCs w:val="24"/>
              </w:rPr>
            </w:pPr>
            <w:r w:rsidRPr="007E0F6D">
              <w:rPr>
                <w:sz w:val="24"/>
                <w:szCs w:val="24"/>
              </w:rPr>
              <w:t>0124</w:t>
            </w:r>
          </w:p>
        </w:tc>
        <w:tc>
          <w:tcPr>
            <w:tcW w:w="2833" w:type="dxa"/>
            <w:tcBorders>
              <w:top w:val="single" w:sz="4" w:space="0" w:color="auto"/>
              <w:left w:val="single" w:sz="4" w:space="0" w:color="auto"/>
              <w:bottom w:val="single" w:sz="4" w:space="0" w:color="auto"/>
              <w:right w:val="single" w:sz="4" w:space="0" w:color="auto"/>
            </w:tcBorders>
            <w:hideMark/>
          </w:tcPr>
          <w:p w14:paraId="7F9BFE07" w14:textId="77777777" w:rsidR="007E0F6D" w:rsidRPr="007E0F6D" w:rsidRDefault="007E0F6D" w:rsidP="007E0F6D">
            <w:pPr>
              <w:keepNext/>
              <w:outlineLvl w:val="1"/>
              <w:rPr>
                <w:sz w:val="24"/>
                <w:szCs w:val="24"/>
              </w:rPr>
            </w:pPr>
            <w:proofErr w:type="gramStart"/>
            <w:r w:rsidRPr="007E0F6D">
              <w:rPr>
                <w:sz w:val="24"/>
                <w:szCs w:val="24"/>
              </w:rPr>
              <w:t>LAMINA</w:t>
            </w:r>
            <w:proofErr w:type="gramEnd"/>
            <w:r w:rsidRPr="007E0F6D">
              <w:rPr>
                <w:sz w:val="24"/>
                <w:szCs w:val="24"/>
              </w:rPr>
              <w:t xml:space="preserve"> DE BISTURI N.11 P/CIRURGIA EM AÇO</w:t>
            </w:r>
          </w:p>
        </w:tc>
        <w:tc>
          <w:tcPr>
            <w:tcW w:w="1003" w:type="dxa"/>
            <w:tcBorders>
              <w:top w:val="single" w:sz="4" w:space="0" w:color="auto"/>
              <w:left w:val="single" w:sz="4" w:space="0" w:color="auto"/>
              <w:bottom w:val="single" w:sz="4" w:space="0" w:color="auto"/>
              <w:right w:val="single" w:sz="4" w:space="0" w:color="auto"/>
            </w:tcBorders>
            <w:hideMark/>
          </w:tcPr>
          <w:p w14:paraId="1E6D4ABB"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61D8A8E5" w14:textId="77777777" w:rsidR="007E0F6D" w:rsidRPr="007E0F6D" w:rsidRDefault="007E0F6D" w:rsidP="007E0F6D">
            <w:pPr>
              <w:keepNext/>
              <w:outlineLvl w:val="1"/>
              <w:rPr>
                <w:sz w:val="24"/>
                <w:szCs w:val="24"/>
              </w:rPr>
            </w:pPr>
            <w:r w:rsidRPr="007E0F6D">
              <w:rPr>
                <w:sz w:val="24"/>
                <w:szCs w:val="24"/>
              </w:rPr>
              <w:t>1.000</w:t>
            </w:r>
          </w:p>
        </w:tc>
        <w:tc>
          <w:tcPr>
            <w:tcW w:w="1097" w:type="dxa"/>
            <w:tcBorders>
              <w:top w:val="single" w:sz="4" w:space="0" w:color="auto"/>
              <w:left w:val="single" w:sz="4" w:space="0" w:color="auto"/>
              <w:bottom w:val="single" w:sz="4" w:space="0" w:color="auto"/>
              <w:right w:val="single" w:sz="4" w:space="0" w:color="auto"/>
            </w:tcBorders>
            <w:hideMark/>
          </w:tcPr>
          <w:p w14:paraId="4FD44589"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1D7C8BA3" w14:textId="77777777" w:rsidR="007E0F6D" w:rsidRPr="007E0F6D" w:rsidRDefault="007E0F6D" w:rsidP="007E0F6D">
            <w:pPr>
              <w:keepNext/>
              <w:jc w:val="right"/>
              <w:outlineLvl w:val="1"/>
              <w:rPr>
                <w:sz w:val="24"/>
                <w:szCs w:val="24"/>
              </w:rPr>
            </w:pPr>
            <w:r w:rsidRPr="007E0F6D">
              <w:rPr>
                <w:sz w:val="24"/>
                <w:szCs w:val="24"/>
              </w:rPr>
              <w:t>0,25</w:t>
            </w:r>
          </w:p>
        </w:tc>
        <w:tc>
          <w:tcPr>
            <w:tcW w:w="1601" w:type="dxa"/>
            <w:tcBorders>
              <w:top w:val="single" w:sz="4" w:space="0" w:color="auto"/>
              <w:left w:val="single" w:sz="4" w:space="0" w:color="auto"/>
              <w:bottom w:val="single" w:sz="4" w:space="0" w:color="auto"/>
              <w:right w:val="single" w:sz="4" w:space="0" w:color="auto"/>
            </w:tcBorders>
            <w:hideMark/>
          </w:tcPr>
          <w:p w14:paraId="4E05B126" w14:textId="77777777" w:rsidR="007E0F6D" w:rsidRPr="007E0F6D" w:rsidRDefault="007E0F6D" w:rsidP="007E0F6D">
            <w:pPr>
              <w:keepNext/>
              <w:jc w:val="right"/>
              <w:outlineLvl w:val="1"/>
              <w:rPr>
                <w:sz w:val="24"/>
                <w:szCs w:val="24"/>
              </w:rPr>
            </w:pPr>
            <w:r w:rsidRPr="007E0F6D">
              <w:rPr>
                <w:sz w:val="24"/>
                <w:szCs w:val="24"/>
              </w:rPr>
              <w:t>250,00</w:t>
            </w:r>
          </w:p>
        </w:tc>
      </w:tr>
      <w:tr w:rsidR="00F533DB" w:rsidRPr="00F533DB" w14:paraId="4B1680DF"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3749FC5F" w14:textId="77777777" w:rsidR="007E0F6D" w:rsidRPr="007E0F6D" w:rsidRDefault="007E0F6D" w:rsidP="007E0F6D">
            <w:pPr>
              <w:keepNext/>
              <w:outlineLvl w:val="1"/>
              <w:rPr>
                <w:sz w:val="24"/>
                <w:szCs w:val="24"/>
              </w:rPr>
            </w:pPr>
            <w:r w:rsidRPr="007E0F6D">
              <w:rPr>
                <w:sz w:val="24"/>
                <w:szCs w:val="24"/>
              </w:rPr>
              <w:t>0125</w:t>
            </w:r>
          </w:p>
        </w:tc>
        <w:tc>
          <w:tcPr>
            <w:tcW w:w="2833" w:type="dxa"/>
            <w:tcBorders>
              <w:top w:val="single" w:sz="4" w:space="0" w:color="auto"/>
              <w:left w:val="single" w:sz="4" w:space="0" w:color="auto"/>
              <w:bottom w:val="single" w:sz="4" w:space="0" w:color="auto"/>
              <w:right w:val="single" w:sz="4" w:space="0" w:color="auto"/>
            </w:tcBorders>
            <w:hideMark/>
          </w:tcPr>
          <w:p w14:paraId="2C63A14E" w14:textId="77777777" w:rsidR="007E0F6D" w:rsidRPr="007E0F6D" w:rsidRDefault="007E0F6D" w:rsidP="007E0F6D">
            <w:pPr>
              <w:keepNext/>
              <w:outlineLvl w:val="1"/>
              <w:rPr>
                <w:sz w:val="24"/>
                <w:szCs w:val="24"/>
              </w:rPr>
            </w:pPr>
            <w:proofErr w:type="gramStart"/>
            <w:r w:rsidRPr="007E0F6D">
              <w:rPr>
                <w:sz w:val="24"/>
                <w:szCs w:val="24"/>
              </w:rPr>
              <w:t>LAMINA</w:t>
            </w:r>
            <w:proofErr w:type="gramEnd"/>
            <w:r w:rsidRPr="007E0F6D">
              <w:rPr>
                <w:sz w:val="24"/>
                <w:szCs w:val="24"/>
              </w:rPr>
              <w:t xml:space="preserve"> DE BISTURI N.15 P/CIRURGIA EM AÇO</w:t>
            </w:r>
          </w:p>
        </w:tc>
        <w:tc>
          <w:tcPr>
            <w:tcW w:w="1003" w:type="dxa"/>
            <w:tcBorders>
              <w:top w:val="single" w:sz="4" w:space="0" w:color="auto"/>
              <w:left w:val="single" w:sz="4" w:space="0" w:color="auto"/>
              <w:bottom w:val="single" w:sz="4" w:space="0" w:color="auto"/>
              <w:right w:val="single" w:sz="4" w:space="0" w:color="auto"/>
            </w:tcBorders>
            <w:hideMark/>
          </w:tcPr>
          <w:p w14:paraId="052FEA2E"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1A37AD12" w14:textId="77777777" w:rsidR="007E0F6D" w:rsidRPr="007E0F6D" w:rsidRDefault="007E0F6D" w:rsidP="007E0F6D">
            <w:pPr>
              <w:keepNext/>
              <w:outlineLvl w:val="1"/>
              <w:rPr>
                <w:sz w:val="24"/>
                <w:szCs w:val="24"/>
              </w:rPr>
            </w:pPr>
            <w:r w:rsidRPr="007E0F6D">
              <w:rPr>
                <w:sz w:val="24"/>
                <w:szCs w:val="24"/>
              </w:rPr>
              <w:t>1.000</w:t>
            </w:r>
          </w:p>
        </w:tc>
        <w:tc>
          <w:tcPr>
            <w:tcW w:w="1097" w:type="dxa"/>
            <w:tcBorders>
              <w:top w:val="single" w:sz="4" w:space="0" w:color="auto"/>
              <w:left w:val="single" w:sz="4" w:space="0" w:color="auto"/>
              <w:bottom w:val="single" w:sz="4" w:space="0" w:color="auto"/>
              <w:right w:val="single" w:sz="4" w:space="0" w:color="auto"/>
            </w:tcBorders>
            <w:hideMark/>
          </w:tcPr>
          <w:p w14:paraId="64F75484"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7F724901" w14:textId="77777777" w:rsidR="007E0F6D" w:rsidRPr="007E0F6D" w:rsidRDefault="007E0F6D" w:rsidP="007E0F6D">
            <w:pPr>
              <w:keepNext/>
              <w:jc w:val="right"/>
              <w:outlineLvl w:val="1"/>
              <w:rPr>
                <w:sz w:val="24"/>
                <w:szCs w:val="24"/>
              </w:rPr>
            </w:pPr>
            <w:r w:rsidRPr="007E0F6D">
              <w:rPr>
                <w:sz w:val="24"/>
                <w:szCs w:val="24"/>
              </w:rPr>
              <w:t>0,25</w:t>
            </w:r>
          </w:p>
        </w:tc>
        <w:tc>
          <w:tcPr>
            <w:tcW w:w="1601" w:type="dxa"/>
            <w:tcBorders>
              <w:top w:val="single" w:sz="4" w:space="0" w:color="auto"/>
              <w:left w:val="single" w:sz="4" w:space="0" w:color="auto"/>
              <w:bottom w:val="single" w:sz="4" w:space="0" w:color="auto"/>
              <w:right w:val="single" w:sz="4" w:space="0" w:color="auto"/>
            </w:tcBorders>
            <w:hideMark/>
          </w:tcPr>
          <w:p w14:paraId="5E67B1A2" w14:textId="77777777" w:rsidR="007E0F6D" w:rsidRPr="007E0F6D" w:rsidRDefault="007E0F6D" w:rsidP="007E0F6D">
            <w:pPr>
              <w:keepNext/>
              <w:jc w:val="right"/>
              <w:outlineLvl w:val="1"/>
              <w:rPr>
                <w:sz w:val="24"/>
                <w:szCs w:val="24"/>
              </w:rPr>
            </w:pPr>
            <w:r w:rsidRPr="007E0F6D">
              <w:rPr>
                <w:sz w:val="24"/>
                <w:szCs w:val="24"/>
              </w:rPr>
              <w:t>250,00</w:t>
            </w:r>
          </w:p>
        </w:tc>
      </w:tr>
      <w:tr w:rsidR="00F533DB" w:rsidRPr="00F533DB" w14:paraId="0221E4FD"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395ACFDE" w14:textId="77777777" w:rsidR="007E0F6D" w:rsidRPr="007E0F6D" w:rsidRDefault="007E0F6D" w:rsidP="007E0F6D">
            <w:pPr>
              <w:keepNext/>
              <w:outlineLvl w:val="1"/>
              <w:rPr>
                <w:sz w:val="24"/>
                <w:szCs w:val="24"/>
              </w:rPr>
            </w:pPr>
            <w:r w:rsidRPr="007E0F6D">
              <w:rPr>
                <w:sz w:val="24"/>
                <w:szCs w:val="24"/>
              </w:rPr>
              <w:t>0126</w:t>
            </w:r>
          </w:p>
        </w:tc>
        <w:tc>
          <w:tcPr>
            <w:tcW w:w="2833" w:type="dxa"/>
            <w:tcBorders>
              <w:top w:val="single" w:sz="4" w:space="0" w:color="auto"/>
              <w:left w:val="single" w:sz="4" w:space="0" w:color="auto"/>
              <w:bottom w:val="single" w:sz="4" w:space="0" w:color="auto"/>
              <w:right w:val="single" w:sz="4" w:space="0" w:color="auto"/>
            </w:tcBorders>
            <w:hideMark/>
          </w:tcPr>
          <w:p w14:paraId="6BE53DDB" w14:textId="77777777" w:rsidR="007E0F6D" w:rsidRPr="007E0F6D" w:rsidRDefault="007E0F6D" w:rsidP="007E0F6D">
            <w:pPr>
              <w:keepNext/>
              <w:outlineLvl w:val="1"/>
              <w:rPr>
                <w:sz w:val="24"/>
                <w:szCs w:val="24"/>
              </w:rPr>
            </w:pPr>
            <w:proofErr w:type="gramStart"/>
            <w:r w:rsidRPr="007E0F6D">
              <w:rPr>
                <w:sz w:val="24"/>
                <w:szCs w:val="24"/>
              </w:rPr>
              <w:t>LAMINA</w:t>
            </w:r>
            <w:proofErr w:type="gramEnd"/>
            <w:r w:rsidRPr="007E0F6D">
              <w:rPr>
                <w:sz w:val="24"/>
                <w:szCs w:val="24"/>
              </w:rPr>
              <w:t xml:space="preserve"> DE BISTURI N.20 P/CIRURGIA EM AÇO</w:t>
            </w:r>
          </w:p>
        </w:tc>
        <w:tc>
          <w:tcPr>
            <w:tcW w:w="1003" w:type="dxa"/>
            <w:tcBorders>
              <w:top w:val="single" w:sz="4" w:space="0" w:color="auto"/>
              <w:left w:val="single" w:sz="4" w:space="0" w:color="auto"/>
              <w:bottom w:val="single" w:sz="4" w:space="0" w:color="auto"/>
              <w:right w:val="single" w:sz="4" w:space="0" w:color="auto"/>
            </w:tcBorders>
            <w:hideMark/>
          </w:tcPr>
          <w:p w14:paraId="5482DBF7"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3B3D71AA" w14:textId="77777777" w:rsidR="007E0F6D" w:rsidRPr="007E0F6D" w:rsidRDefault="007E0F6D" w:rsidP="007E0F6D">
            <w:pPr>
              <w:keepNext/>
              <w:outlineLvl w:val="1"/>
              <w:rPr>
                <w:sz w:val="24"/>
                <w:szCs w:val="24"/>
              </w:rPr>
            </w:pPr>
            <w:r w:rsidRPr="007E0F6D">
              <w:rPr>
                <w:sz w:val="24"/>
                <w:szCs w:val="24"/>
              </w:rPr>
              <w:t>2.000</w:t>
            </w:r>
          </w:p>
        </w:tc>
        <w:tc>
          <w:tcPr>
            <w:tcW w:w="1097" w:type="dxa"/>
            <w:tcBorders>
              <w:top w:val="single" w:sz="4" w:space="0" w:color="auto"/>
              <w:left w:val="single" w:sz="4" w:space="0" w:color="auto"/>
              <w:bottom w:val="single" w:sz="4" w:space="0" w:color="auto"/>
              <w:right w:val="single" w:sz="4" w:space="0" w:color="auto"/>
            </w:tcBorders>
            <w:hideMark/>
          </w:tcPr>
          <w:p w14:paraId="3F3E65EB"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57D8B612" w14:textId="77777777" w:rsidR="007E0F6D" w:rsidRPr="007E0F6D" w:rsidRDefault="007E0F6D" w:rsidP="007E0F6D">
            <w:pPr>
              <w:keepNext/>
              <w:jc w:val="right"/>
              <w:outlineLvl w:val="1"/>
              <w:rPr>
                <w:sz w:val="24"/>
                <w:szCs w:val="24"/>
              </w:rPr>
            </w:pPr>
            <w:r w:rsidRPr="007E0F6D">
              <w:rPr>
                <w:sz w:val="24"/>
                <w:szCs w:val="24"/>
              </w:rPr>
              <w:t>0,25</w:t>
            </w:r>
          </w:p>
        </w:tc>
        <w:tc>
          <w:tcPr>
            <w:tcW w:w="1601" w:type="dxa"/>
            <w:tcBorders>
              <w:top w:val="single" w:sz="4" w:space="0" w:color="auto"/>
              <w:left w:val="single" w:sz="4" w:space="0" w:color="auto"/>
              <w:bottom w:val="single" w:sz="4" w:space="0" w:color="auto"/>
              <w:right w:val="single" w:sz="4" w:space="0" w:color="auto"/>
            </w:tcBorders>
            <w:hideMark/>
          </w:tcPr>
          <w:p w14:paraId="2FCDB83E" w14:textId="77777777" w:rsidR="007E0F6D" w:rsidRPr="007E0F6D" w:rsidRDefault="007E0F6D" w:rsidP="007E0F6D">
            <w:pPr>
              <w:keepNext/>
              <w:jc w:val="right"/>
              <w:outlineLvl w:val="1"/>
              <w:rPr>
                <w:sz w:val="24"/>
                <w:szCs w:val="24"/>
              </w:rPr>
            </w:pPr>
            <w:r w:rsidRPr="007E0F6D">
              <w:rPr>
                <w:sz w:val="24"/>
                <w:szCs w:val="24"/>
              </w:rPr>
              <w:t>500,00</w:t>
            </w:r>
          </w:p>
        </w:tc>
      </w:tr>
      <w:tr w:rsidR="00F533DB" w:rsidRPr="00F533DB" w14:paraId="01616808"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695A75CE" w14:textId="77777777" w:rsidR="007E0F6D" w:rsidRPr="007E0F6D" w:rsidRDefault="007E0F6D" w:rsidP="007E0F6D">
            <w:pPr>
              <w:keepNext/>
              <w:outlineLvl w:val="1"/>
              <w:rPr>
                <w:sz w:val="24"/>
                <w:szCs w:val="24"/>
              </w:rPr>
            </w:pPr>
            <w:r w:rsidRPr="007E0F6D">
              <w:rPr>
                <w:sz w:val="24"/>
                <w:szCs w:val="24"/>
              </w:rPr>
              <w:t>0127</w:t>
            </w:r>
          </w:p>
        </w:tc>
        <w:tc>
          <w:tcPr>
            <w:tcW w:w="2833" w:type="dxa"/>
            <w:tcBorders>
              <w:top w:val="single" w:sz="4" w:space="0" w:color="auto"/>
              <w:left w:val="single" w:sz="4" w:space="0" w:color="auto"/>
              <w:bottom w:val="single" w:sz="4" w:space="0" w:color="auto"/>
              <w:right w:val="single" w:sz="4" w:space="0" w:color="auto"/>
            </w:tcBorders>
            <w:hideMark/>
          </w:tcPr>
          <w:p w14:paraId="4E664D02" w14:textId="77777777" w:rsidR="007E0F6D" w:rsidRPr="007E0F6D" w:rsidRDefault="007E0F6D" w:rsidP="007E0F6D">
            <w:pPr>
              <w:keepNext/>
              <w:outlineLvl w:val="1"/>
              <w:rPr>
                <w:sz w:val="24"/>
                <w:szCs w:val="24"/>
              </w:rPr>
            </w:pPr>
            <w:proofErr w:type="gramStart"/>
            <w:r w:rsidRPr="007E0F6D">
              <w:rPr>
                <w:sz w:val="24"/>
                <w:szCs w:val="24"/>
              </w:rPr>
              <w:t>LAMINA</w:t>
            </w:r>
            <w:proofErr w:type="gramEnd"/>
            <w:r w:rsidRPr="007E0F6D">
              <w:rPr>
                <w:sz w:val="24"/>
                <w:szCs w:val="24"/>
              </w:rPr>
              <w:t xml:space="preserve"> DE BISTURI N.24 P/CIRURGIA EM AÇO</w:t>
            </w:r>
          </w:p>
        </w:tc>
        <w:tc>
          <w:tcPr>
            <w:tcW w:w="1003" w:type="dxa"/>
            <w:tcBorders>
              <w:top w:val="single" w:sz="4" w:space="0" w:color="auto"/>
              <w:left w:val="single" w:sz="4" w:space="0" w:color="auto"/>
              <w:bottom w:val="single" w:sz="4" w:space="0" w:color="auto"/>
              <w:right w:val="single" w:sz="4" w:space="0" w:color="auto"/>
            </w:tcBorders>
            <w:hideMark/>
          </w:tcPr>
          <w:p w14:paraId="45A52928"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6C28BECB" w14:textId="77777777" w:rsidR="007E0F6D" w:rsidRPr="007E0F6D" w:rsidRDefault="007E0F6D" w:rsidP="007E0F6D">
            <w:pPr>
              <w:keepNext/>
              <w:outlineLvl w:val="1"/>
              <w:rPr>
                <w:sz w:val="24"/>
                <w:szCs w:val="24"/>
              </w:rPr>
            </w:pPr>
            <w:r w:rsidRPr="007E0F6D">
              <w:rPr>
                <w:sz w:val="24"/>
                <w:szCs w:val="24"/>
              </w:rPr>
              <w:t>2.000</w:t>
            </w:r>
          </w:p>
        </w:tc>
        <w:tc>
          <w:tcPr>
            <w:tcW w:w="1097" w:type="dxa"/>
            <w:tcBorders>
              <w:top w:val="single" w:sz="4" w:space="0" w:color="auto"/>
              <w:left w:val="single" w:sz="4" w:space="0" w:color="auto"/>
              <w:bottom w:val="single" w:sz="4" w:space="0" w:color="auto"/>
              <w:right w:val="single" w:sz="4" w:space="0" w:color="auto"/>
            </w:tcBorders>
            <w:hideMark/>
          </w:tcPr>
          <w:p w14:paraId="722C54B9"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29BB3B77" w14:textId="77777777" w:rsidR="007E0F6D" w:rsidRPr="007E0F6D" w:rsidRDefault="007E0F6D" w:rsidP="007E0F6D">
            <w:pPr>
              <w:keepNext/>
              <w:jc w:val="right"/>
              <w:outlineLvl w:val="1"/>
              <w:rPr>
                <w:sz w:val="24"/>
                <w:szCs w:val="24"/>
              </w:rPr>
            </w:pPr>
            <w:r w:rsidRPr="007E0F6D">
              <w:rPr>
                <w:sz w:val="24"/>
                <w:szCs w:val="24"/>
              </w:rPr>
              <w:t>0,25</w:t>
            </w:r>
          </w:p>
        </w:tc>
        <w:tc>
          <w:tcPr>
            <w:tcW w:w="1601" w:type="dxa"/>
            <w:tcBorders>
              <w:top w:val="single" w:sz="4" w:space="0" w:color="auto"/>
              <w:left w:val="single" w:sz="4" w:space="0" w:color="auto"/>
              <w:bottom w:val="single" w:sz="4" w:space="0" w:color="auto"/>
              <w:right w:val="single" w:sz="4" w:space="0" w:color="auto"/>
            </w:tcBorders>
            <w:hideMark/>
          </w:tcPr>
          <w:p w14:paraId="0EE4FA42" w14:textId="77777777" w:rsidR="007E0F6D" w:rsidRPr="007E0F6D" w:rsidRDefault="007E0F6D" w:rsidP="007E0F6D">
            <w:pPr>
              <w:keepNext/>
              <w:jc w:val="right"/>
              <w:outlineLvl w:val="1"/>
              <w:rPr>
                <w:sz w:val="24"/>
                <w:szCs w:val="24"/>
              </w:rPr>
            </w:pPr>
            <w:r w:rsidRPr="007E0F6D">
              <w:rPr>
                <w:sz w:val="24"/>
                <w:szCs w:val="24"/>
              </w:rPr>
              <w:t>500,00</w:t>
            </w:r>
          </w:p>
        </w:tc>
      </w:tr>
      <w:tr w:rsidR="00F533DB" w:rsidRPr="00F533DB" w14:paraId="042B3B4E"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10E0BB46" w14:textId="77777777" w:rsidR="007E0F6D" w:rsidRPr="007E0F6D" w:rsidRDefault="007E0F6D" w:rsidP="007E0F6D">
            <w:pPr>
              <w:keepNext/>
              <w:outlineLvl w:val="1"/>
              <w:rPr>
                <w:sz w:val="24"/>
                <w:szCs w:val="24"/>
              </w:rPr>
            </w:pPr>
            <w:r w:rsidRPr="007E0F6D">
              <w:rPr>
                <w:sz w:val="24"/>
                <w:szCs w:val="24"/>
              </w:rPr>
              <w:t>0138</w:t>
            </w:r>
          </w:p>
        </w:tc>
        <w:tc>
          <w:tcPr>
            <w:tcW w:w="2833" w:type="dxa"/>
            <w:tcBorders>
              <w:top w:val="single" w:sz="4" w:space="0" w:color="auto"/>
              <w:left w:val="single" w:sz="4" w:space="0" w:color="auto"/>
              <w:bottom w:val="single" w:sz="4" w:space="0" w:color="auto"/>
              <w:right w:val="single" w:sz="4" w:space="0" w:color="auto"/>
            </w:tcBorders>
            <w:hideMark/>
          </w:tcPr>
          <w:p w14:paraId="187D2109" w14:textId="77777777" w:rsidR="007E0F6D" w:rsidRPr="007E0F6D" w:rsidRDefault="007E0F6D" w:rsidP="007E0F6D">
            <w:pPr>
              <w:keepNext/>
              <w:outlineLvl w:val="1"/>
              <w:rPr>
                <w:sz w:val="24"/>
                <w:szCs w:val="24"/>
              </w:rPr>
            </w:pPr>
            <w:r w:rsidRPr="007E0F6D">
              <w:rPr>
                <w:sz w:val="24"/>
                <w:szCs w:val="24"/>
              </w:rPr>
              <w:t>LUVAS DE PROCEDIMENTO MEDIA</w:t>
            </w:r>
          </w:p>
        </w:tc>
        <w:tc>
          <w:tcPr>
            <w:tcW w:w="1003" w:type="dxa"/>
            <w:tcBorders>
              <w:top w:val="single" w:sz="4" w:space="0" w:color="auto"/>
              <w:left w:val="single" w:sz="4" w:space="0" w:color="auto"/>
              <w:bottom w:val="single" w:sz="4" w:space="0" w:color="auto"/>
              <w:right w:val="single" w:sz="4" w:space="0" w:color="auto"/>
            </w:tcBorders>
            <w:hideMark/>
          </w:tcPr>
          <w:p w14:paraId="13690285"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3E92528A" w14:textId="77777777" w:rsidR="007E0F6D" w:rsidRPr="007E0F6D" w:rsidRDefault="007E0F6D" w:rsidP="007E0F6D">
            <w:pPr>
              <w:keepNext/>
              <w:outlineLvl w:val="1"/>
              <w:rPr>
                <w:sz w:val="24"/>
                <w:szCs w:val="24"/>
              </w:rPr>
            </w:pPr>
            <w:r w:rsidRPr="007E0F6D">
              <w:rPr>
                <w:sz w:val="24"/>
                <w:szCs w:val="24"/>
              </w:rPr>
              <w:t>301.700</w:t>
            </w:r>
          </w:p>
        </w:tc>
        <w:tc>
          <w:tcPr>
            <w:tcW w:w="1097" w:type="dxa"/>
            <w:tcBorders>
              <w:top w:val="single" w:sz="4" w:space="0" w:color="auto"/>
              <w:left w:val="single" w:sz="4" w:space="0" w:color="auto"/>
              <w:bottom w:val="single" w:sz="4" w:space="0" w:color="auto"/>
              <w:right w:val="single" w:sz="4" w:space="0" w:color="auto"/>
            </w:tcBorders>
            <w:hideMark/>
          </w:tcPr>
          <w:p w14:paraId="0E754C65"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450068CD" w14:textId="77777777" w:rsidR="007E0F6D" w:rsidRPr="007E0F6D" w:rsidRDefault="007E0F6D" w:rsidP="007E0F6D">
            <w:pPr>
              <w:keepNext/>
              <w:jc w:val="right"/>
              <w:outlineLvl w:val="1"/>
              <w:rPr>
                <w:sz w:val="24"/>
                <w:szCs w:val="24"/>
              </w:rPr>
            </w:pPr>
            <w:r w:rsidRPr="007E0F6D">
              <w:rPr>
                <w:sz w:val="24"/>
                <w:szCs w:val="24"/>
              </w:rPr>
              <w:t>0,29</w:t>
            </w:r>
          </w:p>
        </w:tc>
        <w:tc>
          <w:tcPr>
            <w:tcW w:w="1601" w:type="dxa"/>
            <w:tcBorders>
              <w:top w:val="single" w:sz="4" w:space="0" w:color="auto"/>
              <w:left w:val="single" w:sz="4" w:space="0" w:color="auto"/>
              <w:bottom w:val="single" w:sz="4" w:space="0" w:color="auto"/>
              <w:right w:val="single" w:sz="4" w:space="0" w:color="auto"/>
            </w:tcBorders>
            <w:hideMark/>
          </w:tcPr>
          <w:p w14:paraId="3BC15D76" w14:textId="77777777" w:rsidR="007E0F6D" w:rsidRPr="007E0F6D" w:rsidRDefault="007E0F6D" w:rsidP="007E0F6D">
            <w:pPr>
              <w:keepNext/>
              <w:jc w:val="right"/>
              <w:outlineLvl w:val="1"/>
              <w:rPr>
                <w:sz w:val="24"/>
                <w:szCs w:val="24"/>
              </w:rPr>
            </w:pPr>
            <w:r w:rsidRPr="007E0F6D">
              <w:rPr>
                <w:sz w:val="24"/>
                <w:szCs w:val="24"/>
              </w:rPr>
              <w:t>87.493,00</w:t>
            </w:r>
          </w:p>
        </w:tc>
      </w:tr>
      <w:tr w:rsidR="00F533DB" w:rsidRPr="00F533DB" w14:paraId="78AC3972" w14:textId="77777777" w:rsidTr="00F533DB">
        <w:trPr>
          <w:jc w:val="center"/>
        </w:trPr>
        <w:tc>
          <w:tcPr>
            <w:tcW w:w="714" w:type="dxa"/>
            <w:tcBorders>
              <w:top w:val="single" w:sz="4" w:space="0" w:color="auto"/>
              <w:left w:val="single" w:sz="4" w:space="0" w:color="auto"/>
              <w:bottom w:val="single" w:sz="4" w:space="0" w:color="auto"/>
              <w:right w:val="single" w:sz="4" w:space="0" w:color="auto"/>
            </w:tcBorders>
            <w:hideMark/>
          </w:tcPr>
          <w:p w14:paraId="098EE519" w14:textId="77777777" w:rsidR="007E0F6D" w:rsidRPr="007E0F6D" w:rsidRDefault="007E0F6D" w:rsidP="007E0F6D">
            <w:pPr>
              <w:keepNext/>
              <w:outlineLvl w:val="1"/>
              <w:rPr>
                <w:sz w:val="24"/>
                <w:szCs w:val="24"/>
              </w:rPr>
            </w:pPr>
            <w:r w:rsidRPr="007E0F6D">
              <w:rPr>
                <w:sz w:val="24"/>
                <w:szCs w:val="24"/>
              </w:rPr>
              <w:t>0139</w:t>
            </w:r>
          </w:p>
        </w:tc>
        <w:tc>
          <w:tcPr>
            <w:tcW w:w="2833" w:type="dxa"/>
            <w:tcBorders>
              <w:top w:val="single" w:sz="4" w:space="0" w:color="auto"/>
              <w:left w:val="single" w:sz="4" w:space="0" w:color="auto"/>
              <w:bottom w:val="single" w:sz="4" w:space="0" w:color="auto"/>
              <w:right w:val="single" w:sz="4" w:space="0" w:color="auto"/>
            </w:tcBorders>
            <w:hideMark/>
          </w:tcPr>
          <w:p w14:paraId="49F7A7AE" w14:textId="77777777" w:rsidR="007E0F6D" w:rsidRPr="007E0F6D" w:rsidRDefault="007E0F6D" w:rsidP="007E0F6D">
            <w:pPr>
              <w:keepNext/>
              <w:outlineLvl w:val="1"/>
              <w:rPr>
                <w:sz w:val="24"/>
                <w:szCs w:val="24"/>
              </w:rPr>
            </w:pPr>
            <w:r w:rsidRPr="007E0F6D">
              <w:rPr>
                <w:sz w:val="24"/>
                <w:szCs w:val="24"/>
              </w:rPr>
              <w:t>LUVAS DE PROCEDIMENTO PEQUENA</w:t>
            </w:r>
          </w:p>
        </w:tc>
        <w:tc>
          <w:tcPr>
            <w:tcW w:w="1003" w:type="dxa"/>
            <w:tcBorders>
              <w:top w:val="single" w:sz="4" w:space="0" w:color="auto"/>
              <w:left w:val="single" w:sz="4" w:space="0" w:color="auto"/>
              <w:bottom w:val="single" w:sz="4" w:space="0" w:color="auto"/>
              <w:right w:val="single" w:sz="4" w:space="0" w:color="auto"/>
            </w:tcBorders>
            <w:hideMark/>
          </w:tcPr>
          <w:p w14:paraId="3CE88F82" w14:textId="77777777" w:rsidR="007E0F6D" w:rsidRPr="007E0F6D" w:rsidRDefault="007E0F6D" w:rsidP="007E0F6D">
            <w:pPr>
              <w:keepNext/>
              <w:outlineLvl w:val="1"/>
              <w:rPr>
                <w:sz w:val="24"/>
                <w:szCs w:val="24"/>
              </w:rPr>
            </w:pPr>
            <w:r w:rsidRPr="007E0F6D">
              <w:rPr>
                <w:sz w:val="24"/>
                <w:szCs w:val="24"/>
              </w:rPr>
              <w:t>MEDIX</w:t>
            </w:r>
          </w:p>
        </w:tc>
        <w:tc>
          <w:tcPr>
            <w:tcW w:w="1384" w:type="dxa"/>
            <w:tcBorders>
              <w:top w:val="single" w:sz="4" w:space="0" w:color="auto"/>
              <w:left w:val="single" w:sz="4" w:space="0" w:color="auto"/>
              <w:bottom w:val="single" w:sz="4" w:space="0" w:color="auto"/>
              <w:right w:val="single" w:sz="4" w:space="0" w:color="auto"/>
            </w:tcBorders>
            <w:hideMark/>
          </w:tcPr>
          <w:p w14:paraId="40D64B23" w14:textId="77777777" w:rsidR="007E0F6D" w:rsidRPr="007E0F6D" w:rsidRDefault="007E0F6D" w:rsidP="007E0F6D">
            <w:pPr>
              <w:keepNext/>
              <w:outlineLvl w:val="1"/>
              <w:rPr>
                <w:sz w:val="24"/>
                <w:szCs w:val="24"/>
              </w:rPr>
            </w:pPr>
            <w:r w:rsidRPr="007E0F6D">
              <w:rPr>
                <w:sz w:val="24"/>
                <w:szCs w:val="24"/>
              </w:rPr>
              <w:t>241.500</w:t>
            </w:r>
          </w:p>
        </w:tc>
        <w:tc>
          <w:tcPr>
            <w:tcW w:w="1097" w:type="dxa"/>
            <w:tcBorders>
              <w:top w:val="single" w:sz="4" w:space="0" w:color="auto"/>
              <w:left w:val="single" w:sz="4" w:space="0" w:color="auto"/>
              <w:bottom w:val="single" w:sz="4" w:space="0" w:color="auto"/>
              <w:right w:val="single" w:sz="4" w:space="0" w:color="auto"/>
            </w:tcBorders>
            <w:hideMark/>
          </w:tcPr>
          <w:p w14:paraId="780D608B" w14:textId="77777777" w:rsidR="007E0F6D" w:rsidRPr="007E0F6D" w:rsidRDefault="007E0F6D" w:rsidP="007E0F6D">
            <w:pPr>
              <w:keepNext/>
              <w:outlineLvl w:val="1"/>
              <w:rPr>
                <w:sz w:val="24"/>
                <w:szCs w:val="24"/>
              </w:rPr>
            </w:pPr>
            <w:r w:rsidRPr="007E0F6D">
              <w:rPr>
                <w:sz w:val="24"/>
                <w:szCs w:val="24"/>
              </w:rPr>
              <w:t>UN</w:t>
            </w:r>
          </w:p>
        </w:tc>
        <w:tc>
          <w:tcPr>
            <w:tcW w:w="1002" w:type="dxa"/>
            <w:tcBorders>
              <w:top w:val="single" w:sz="4" w:space="0" w:color="auto"/>
              <w:left w:val="single" w:sz="4" w:space="0" w:color="auto"/>
              <w:bottom w:val="single" w:sz="4" w:space="0" w:color="auto"/>
              <w:right w:val="single" w:sz="4" w:space="0" w:color="auto"/>
            </w:tcBorders>
            <w:hideMark/>
          </w:tcPr>
          <w:p w14:paraId="343DA4BD" w14:textId="77777777" w:rsidR="007E0F6D" w:rsidRPr="007E0F6D" w:rsidRDefault="007E0F6D" w:rsidP="007E0F6D">
            <w:pPr>
              <w:keepNext/>
              <w:jc w:val="right"/>
              <w:outlineLvl w:val="1"/>
              <w:rPr>
                <w:sz w:val="24"/>
                <w:szCs w:val="24"/>
              </w:rPr>
            </w:pPr>
            <w:r w:rsidRPr="007E0F6D">
              <w:rPr>
                <w:sz w:val="24"/>
                <w:szCs w:val="24"/>
              </w:rPr>
              <w:t>0,29</w:t>
            </w:r>
          </w:p>
        </w:tc>
        <w:tc>
          <w:tcPr>
            <w:tcW w:w="1601" w:type="dxa"/>
            <w:tcBorders>
              <w:top w:val="single" w:sz="4" w:space="0" w:color="auto"/>
              <w:left w:val="single" w:sz="4" w:space="0" w:color="auto"/>
              <w:bottom w:val="single" w:sz="4" w:space="0" w:color="auto"/>
              <w:right w:val="single" w:sz="4" w:space="0" w:color="auto"/>
            </w:tcBorders>
            <w:hideMark/>
          </w:tcPr>
          <w:p w14:paraId="3BE5C465" w14:textId="77777777" w:rsidR="007E0F6D" w:rsidRPr="007E0F6D" w:rsidRDefault="007E0F6D" w:rsidP="007E0F6D">
            <w:pPr>
              <w:keepNext/>
              <w:jc w:val="right"/>
              <w:outlineLvl w:val="1"/>
              <w:rPr>
                <w:sz w:val="24"/>
                <w:szCs w:val="24"/>
              </w:rPr>
            </w:pPr>
            <w:r w:rsidRPr="007E0F6D">
              <w:rPr>
                <w:sz w:val="24"/>
                <w:szCs w:val="24"/>
              </w:rPr>
              <w:t>70.035,00</w:t>
            </w:r>
          </w:p>
        </w:tc>
      </w:tr>
      <w:tr w:rsidR="00F533DB" w:rsidRPr="007E0F6D" w14:paraId="550E48B8" w14:textId="77777777" w:rsidTr="00F533DB">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0224B3B1" w14:textId="77777777" w:rsidR="007E0F6D" w:rsidRPr="007E0F6D" w:rsidRDefault="007E0F6D" w:rsidP="007E0F6D">
            <w:pPr>
              <w:keepNext/>
              <w:jc w:val="right"/>
              <w:outlineLvl w:val="1"/>
              <w:rPr>
                <w:b/>
                <w:bCs/>
                <w:sz w:val="24"/>
                <w:szCs w:val="24"/>
              </w:rPr>
            </w:pPr>
            <w:r w:rsidRPr="007E0F6D">
              <w:rPr>
                <w:b/>
                <w:bCs/>
                <w:sz w:val="24"/>
                <w:szCs w:val="24"/>
              </w:rPr>
              <w:t>Total do Fornecedor: 159.028,00</w:t>
            </w:r>
          </w:p>
        </w:tc>
      </w:tr>
    </w:tbl>
    <w:p w14:paraId="32E4E046" w14:textId="2612F53D"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F7734A4" w14:textId="3A8DF4F3" w:rsidR="00B54779" w:rsidRPr="000E3F4F" w:rsidRDefault="001A049A" w:rsidP="00F533DB">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bookmarkStart w:id="0" w:name="_GoBack"/>
      <w:bookmarkEnd w:id="0"/>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F533DB">
        <w:trPr>
          <w:trHeight w:val="858"/>
          <w:jc w:val="center"/>
        </w:trPr>
        <w:tc>
          <w:tcPr>
            <w:tcW w:w="4253" w:type="dxa"/>
            <w:vAlign w:val="center"/>
          </w:tcPr>
          <w:p w14:paraId="72A08053" w14:textId="7CA2AF25" w:rsidR="00996E5A" w:rsidRPr="000E3F4F" w:rsidRDefault="00996E5A" w:rsidP="00F533DB">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F533DB">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F533DB">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F533DB">
            <w:pPr>
              <w:pStyle w:val="Ttulo3"/>
              <w:ind w:right="-9"/>
              <w:jc w:val="center"/>
              <w:outlineLvl w:val="2"/>
              <w:rPr>
                <w:rFonts w:ascii="Times New Roman" w:hAnsi="Times New Roman" w:cs="Times New Roman"/>
                <w:b/>
              </w:rPr>
            </w:pPr>
          </w:p>
          <w:p w14:paraId="1267DBC1" w14:textId="2ED07C76" w:rsidR="00B54779" w:rsidRPr="000E3F4F" w:rsidRDefault="00B54779" w:rsidP="00F533DB">
            <w:pPr>
              <w:jc w:val="center"/>
              <w:rPr>
                <w:rFonts w:ascii="Times New Roman" w:hAnsi="Times New Roman" w:cs="Times New Roman"/>
                <w:sz w:val="24"/>
                <w:szCs w:val="24"/>
              </w:rPr>
            </w:pPr>
          </w:p>
        </w:tc>
        <w:tc>
          <w:tcPr>
            <w:tcW w:w="5387" w:type="dxa"/>
            <w:vAlign w:val="center"/>
          </w:tcPr>
          <w:p w14:paraId="3566284C" w14:textId="253120D6" w:rsidR="00123CE9" w:rsidRPr="000E3F4F" w:rsidRDefault="00B54779" w:rsidP="00F533DB">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F533DB">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F533DB">
            <w:pPr>
              <w:pStyle w:val="Corpodetexto"/>
              <w:jc w:val="center"/>
              <w:rPr>
                <w:rFonts w:ascii="Times New Roman" w:hAnsi="Times New Roman" w:cs="Times New Roman"/>
                <w:b/>
                <w:sz w:val="24"/>
                <w:szCs w:val="24"/>
                <w:lang w:val="pt-BR"/>
              </w:rPr>
            </w:pPr>
          </w:p>
          <w:p w14:paraId="3A02DD9E" w14:textId="658C57A0" w:rsidR="00B54779" w:rsidRPr="000E3F4F" w:rsidRDefault="00B54779" w:rsidP="00F533DB">
            <w:pPr>
              <w:pStyle w:val="Corpodetexto"/>
              <w:jc w:val="center"/>
              <w:rPr>
                <w:rFonts w:ascii="Times New Roman" w:hAnsi="Times New Roman" w:cs="Times New Roman"/>
                <w:b/>
                <w:sz w:val="24"/>
                <w:szCs w:val="24"/>
                <w:lang w:val="pt-BR"/>
              </w:rPr>
            </w:pPr>
          </w:p>
        </w:tc>
      </w:tr>
      <w:tr w:rsidR="00123CE9" w:rsidRPr="000E3F4F" w14:paraId="1D139AFF" w14:textId="77777777" w:rsidTr="00F533DB">
        <w:trPr>
          <w:trHeight w:val="563"/>
          <w:jc w:val="center"/>
        </w:trPr>
        <w:tc>
          <w:tcPr>
            <w:tcW w:w="9640" w:type="dxa"/>
            <w:gridSpan w:val="2"/>
            <w:vAlign w:val="center"/>
          </w:tcPr>
          <w:p w14:paraId="08FB63AF" w14:textId="72FAD635" w:rsidR="007E0F6D" w:rsidRPr="007E0F6D" w:rsidRDefault="007E0F6D" w:rsidP="00F533DB">
            <w:pPr>
              <w:jc w:val="center"/>
              <w:rPr>
                <w:rFonts w:ascii="Times New Roman" w:hAnsi="Times New Roman" w:cs="Times New Roman"/>
                <w:b/>
                <w:bCs/>
                <w:sz w:val="24"/>
                <w:szCs w:val="24"/>
              </w:rPr>
            </w:pPr>
            <w:r w:rsidRPr="007E0F6D">
              <w:rPr>
                <w:rFonts w:ascii="Times New Roman" w:hAnsi="Times New Roman" w:cs="Times New Roman"/>
                <w:b/>
                <w:bCs/>
                <w:sz w:val="24"/>
                <w:szCs w:val="24"/>
              </w:rPr>
              <w:t>REALMED DISTRIBUIDORA LTDA</w:t>
            </w:r>
          </w:p>
          <w:p w14:paraId="0BFA4796" w14:textId="1BF8977B" w:rsidR="00123CE9" w:rsidRPr="007E0F6D" w:rsidRDefault="007E0F6D" w:rsidP="00F533DB">
            <w:pPr>
              <w:pStyle w:val="Ttulo3"/>
              <w:ind w:right="-9"/>
              <w:jc w:val="center"/>
              <w:outlineLvl w:val="2"/>
              <w:rPr>
                <w:rFonts w:ascii="Times New Roman" w:eastAsiaTheme="minorHAnsi" w:hAnsi="Times New Roman" w:cs="Times New Roman"/>
                <w:color w:val="auto"/>
              </w:rPr>
            </w:pPr>
            <w:r w:rsidRPr="007E0F6D">
              <w:rPr>
                <w:rFonts w:ascii="Times New Roman" w:eastAsiaTheme="minorHAnsi" w:hAnsi="Times New Roman" w:cs="Times New Roman"/>
                <w:color w:val="auto"/>
              </w:rPr>
              <w:t>Alexandre De Alcantara Silva</w:t>
            </w:r>
          </w:p>
          <w:p w14:paraId="0E4C382C" w14:textId="054039E9" w:rsidR="007E0F6D" w:rsidRPr="007E0F6D" w:rsidRDefault="007E0F6D" w:rsidP="00F533DB">
            <w:pPr>
              <w:jc w:val="center"/>
            </w:pP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19B36D1D"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36DBE7D" w14:textId="77777777" w:rsidR="007E0F6D" w:rsidRPr="000E3F4F" w:rsidRDefault="007E0F6D"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F533DB">
      <w:headerReference w:type="default" r:id="rId9"/>
      <w:footerReference w:type="default" r:id="rId10"/>
      <w:pgSz w:w="11906" w:h="16838"/>
      <w:pgMar w:top="1135"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1BF6"/>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E0F6D"/>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33DB"/>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7E0F6D"/>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7E0F6D"/>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7E0F6D"/>
  </w:style>
  <w:style w:type="paragraph" w:customStyle="1" w:styleId="msonormal0">
    <w:name w:val="msonormal"/>
    <w:basedOn w:val="Normal"/>
    <w:rsid w:val="007E0F6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7E0F6D"/>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7E0F6D"/>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7E0F6D"/>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7E0F6D"/>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7E0F6D"/>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374818488">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861893264">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6307A-9A98-4C1F-AAC5-6C39EC55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2471</Words>
  <Characters>13344</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2021-08-18T17:13:00Z</dcterms:modified>
</cp:coreProperties>
</file>